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Style w:val="Title"/>
        <w:spacing w:line="240" w:lineRule="auto"/>
        <w:ind w:left="3600" w:right="280" w:firstLine="720"/>
        <w:jc w:val="left"/>
        <w:rPr>
          <w:sz w:val="46"/>
          <w:szCs w:val="46"/>
        </w:rPr>
      </w:pPr>
      <w:bookmarkStart w:colFirst="0" w:colLast="0" w:name="_ivdsrzh6rin9" w:id="0"/>
      <w:bookmarkEnd w:id="0"/>
      <w:r w:rsidDel="00000000" w:rsidR="00000000" w:rsidRPr="00000000">
        <w:rPr>
          <w:sz w:val="46"/>
          <w:szCs w:val="46"/>
          <w:rtl w:val="0"/>
        </w:rPr>
        <w:t xml:space="preserve">Job Posting: </w:t>
      </w:r>
    </w:p>
    <w:p w:rsidR="00000000" w:rsidDel="00000000" w:rsidP="00000000" w:rsidRDefault="00000000" w:rsidRPr="00000000" w14:paraId="00000003">
      <w:pPr>
        <w:pStyle w:val="Title"/>
        <w:spacing w:line="240" w:lineRule="auto"/>
        <w:ind w:left="2160" w:right="280" w:firstLine="720"/>
        <w:jc w:val="left"/>
        <w:rPr>
          <w:b w:val="1"/>
          <w:sz w:val="46"/>
          <w:szCs w:val="46"/>
        </w:rPr>
      </w:pPr>
      <w:bookmarkStart w:colFirst="0" w:colLast="0" w:name="_z0etae9r8tl0" w:id="1"/>
      <w:bookmarkEnd w:id="1"/>
      <w:r w:rsidDel="00000000" w:rsidR="00000000" w:rsidRPr="00000000">
        <w:rPr>
          <w:sz w:val="46"/>
          <w:szCs w:val="46"/>
          <w:rtl w:val="0"/>
        </w:rPr>
        <w:t xml:space="preserve">Wilderness Canoe Tripper</w:t>
      </w:r>
      <w:r w:rsidDel="00000000" w:rsidR="00000000" w:rsidRPr="00000000">
        <w:rPr>
          <w:rtl w:val="0"/>
        </w:rPr>
      </w:r>
    </w:p>
    <w:p w:rsidR="00000000" w:rsidDel="00000000" w:rsidP="00000000" w:rsidRDefault="00000000" w:rsidRPr="00000000" w14:paraId="00000004">
      <w:pPr>
        <w:pStyle w:val="Subtitle"/>
        <w:spacing w:after="60" w:before="60" w:line="240" w:lineRule="auto"/>
        <w:rPr>
          <w:sz w:val="32"/>
          <w:szCs w:val="32"/>
        </w:rPr>
      </w:pPr>
      <w:bookmarkStart w:colFirst="0" w:colLast="0" w:name="_slljexgbpjzx" w:id="2"/>
      <w:bookmarkEnd w:id="2"/>
      <w:r w:rsidDel="00000000" w:rsidR="00000000" w:rsidRPr="00000000">
        <w:rPr>
          <w:sz w:val="32"/>
          <w:szCs w:val="32"/>
          <w:rtl w:val="0"/>
        </w:rPr>
        <w:t xml:space="preserve">ORGANIZATION</w:t>
      </w:r>
    </w:p>
    <w:p w:rsidR="00000000" w:rsidDel="00000000" w:rsidP="00000000" w:rsidRDefault="00000000" w:rsidRPr="00000000" w14:paraId="00000005">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6">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7">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8">
      <w:pPr>
        <w:widowControl w:val="0"/>
        <w:spacing w:line="240" w:lineRule="auto"/>
        <w:rPr>
          <w:sz w:val="21"/>
          <w:szCs w:val="21"/>
        </w:rPr>
      </w:pPr>
      <w:r w:rsidDel="00000000" w:rsidR="00000000" w:rsidRPr="00000000">
        <w:rPr>
          <w:sz w:val="21"/>
          <w:szCs w:val="21"/>
          <w:rtl w:val="0"/>
        </w:rPr>
        <w:t xml:space="preserve">community. Camp Kirk supports neurodiverse kids and youth, ages 7-17. The majority of our campers have learning disabilities, autism, and/or ADHD</w:t>
      </w:r>
    </w:p>
    <w:p w:rsidR="00000000" w:rsidDel="00000000" w:rsidP="00000000" w:rsidRDefault="00000000" w:rsidRPr="00000000" w14:paraId="00000009">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0A">
      <w:pPr>
        <w:pStyle w:val="Subtitle"/>
        <w:spacing w:after="60" w:before="60" w:line="240" w:lineRule="auto"/>
        <w:ind w:left="0" w:right="90" w:firstLine="0"/>
        <w:jc w:val="both"/>
        <w:rPr/>
      </w:pPr>
      <w:bookmarkStart w:colFirst="0" w:colLast="0" w:name="_xzj8g7hp2h32" w:id="3"/>
      <w:bookmarkEnd w:id="3"/>
      <w:r w:rsidDel="00000000" w:rsidR="00000000" w:rsidRPr="00000000">
        <w:rPr>
          <w:sz w:val="32"/>
          <w:szCs w:val="32"/>
          <w:rtl w:val="0"/>
        </w:rPr>
        <w:t xml:space="preserve">JOB DESCRIPTION</w:t>
      </w:r>
      <w:r w:rsidDel="00000000" w:rsidR="00000000" w:rsidRPr="00000000">
        <w:rPr>
          <w:rtl w:val="0"/>
        </w:rPr>
      </w:r>
    </w:p>
    <w:p w:rsidR="00000000" w:rsidDel="00000000" w:rsidP="00000000" w:rsidRDefault="00000000" w:rsidRPr="00000000" w14:paraId="0000000B">
      <w:pPr>
        <w:rPr>
          <w:sz w:val="21"/>
          <w:szCs w:val="21"/>
        </w:rPr>
      </w:pPr>
      <w:r w:rsidDel="00000000" w:rsidR="00000000" w:rsidRPr="00000000">
        <w:rPr>
          <w:sz w:val="21"/>
          <w:szCs w:val="21"/>
          <w:rtl w:val="0"/>
        </w:rPr>
        <w:t xml:space="preserve">The Wilderness Canoe Tripper is responsible for planning and facilitating Camp Kirk’s wilderness canoe trips. Specific duties include:</w:t>
      </w:r>
    </w:p>
    <w:p w:rsidR="00000000" w:rsidDel="00000000" w:rsidP="00000000" w:rsidRDefault="00000000" w:rsidRPr="00000000" w14:paraId="0000000C">
      <w:pPr>
        <w:numPr>
          <w:ilvl w:val="0"/>
          <w:numId w:val="1"/>
        </w:numPr>
        <w:spacing w:line="240" w:lineRule="auto"/>
        <w:ind w:left="720" w:right="280" w:hanging="360"/>
        <w:rPr>
          <w:sz w:val="21"/>
          <w:szCs w:val="21"/>
        </w:rPr>
      </w:pPr>
      <w:r w:rsidDel="00000000" w:rsidR="00000000" w:rsidRPr="00000000">
        <w:rPr>
          <w:sz w:val="21"/>
          <w:szCs w:val="21"/>
          <w:rtl w:val="0"/>
        </w:rPr>
        <w:t xml:space="preserve">Planning routes, booking site permits, and mapping emergency evac routes</w:t>
      </w:r>
    </w:p>
    <w:p w:rsidR="00000000" w:rsidDel="00000000" w:rsidP="00000000" w:rsidRDefault="00000000" w:rsidRPr="00000000" w14:paraId="0000000D">
      <w:pPr>
        <w:numPr>
          <w:ilvl w:val="0"/>
          <w:numId w:val="1"/>
        </w:numPr>
        <w:spacing w:line="240" w:lineRule="auto"/>
        <w:ind w:left="720" w:right="280" w:hanging="360"/>
        <w:rPr>
          <w:sz w:val="21"/>
          <w:szCs w:val="21"/>
        </w:rPr>
      </w:pPr>
      <w:r w:rsidDel="00000000" w:rsidR="00000000" w:rsidRPr="00000000">
        <w:rPr>
          <w:sz w:val="21"/>
          <w:szCs w:val="21"/>
          <w:rtl w:val="0"/>
        </w:rPr>
        <w:t xml:space="preserve">‘Pre-trip’ training and preparations with campers and staff</w:t>
      </w:r>
    </w:p>
    <w:p w:rsidR="00000000" w:rsidDel="00000000" w:rsidP="00000000" w:rsidRDefault="00000000" w:rsidRPr="00000000" w14:paraId="0000000E">
      <w:pPr>
        <w:numPr>
          <w:ilvl w:val="0"/>
          <w:numId w:val="1"/>
        </w:numPr>
        <w:spacing w:line="240" w:lineRule="auto"/>
        <w:ind w:left="720" w:right="280" w:hanging="360"/>
        <w:rPr>
          <w:sz w:val="21"/>
          <w:szCs w:val="21"/>
        </w:rPr>
      </w:pPr>
      <w:r w:rsidDel="00000000" w:rsidR="00000000" w:rsidRPr="00000000">
        <w:rPr>
          <w:sz w:val="21"/>
          <w:szCs w:val="21"/>
          <w:rtl w:val="0"/>
        </w:rPr>
        <w:t xml:space="preserve">Packing all food, equipment, and personal gear</w:t>
      </w:r>
    </w:p>
    <w:p w:rsidR="00000000" w:rsidDel="00000000" w:rsidP="00000000" w:rsidRDefault="00000000" w:rsidRPr="00000000" w14:paraId="0000000F">
      <w:pPr>
        <w:numPr>
          <w:ilvl w:val="0"/>
          <w:numId w:val="1"/>
        </w:numPr>
        <w:spacing w:line="240" w:lineRule="auto"/>
        <w:ind w:left="720" w:right="280" w:hanging="360"/>
        <w:rPr>
          <w:sz w:val="21"/>
          <w:szCs w:val="21"/>
        </w:rPr>
      </w:pPr>
      <w:r w:rsidDel="00000000" w:rsidR="00000000" w:rsidRPr="00000000">
        <w:rPr>
          <w:sz w:val="21"/>
          <w:szCs w:val="21"/>
          <w:rtl w:val="0"/>
        </w:rPr>
        <w:t xml:space="preserve">Managing trip equipment storage, inventory, and required care</w:t>
      </w:r>
    </w:p>
    <w:p w:rsidR="00000000" w:rsidDel="00000000" w:rsidP="00000000" w:rsidRDefault="00000000" w:rsidRPr="00000000" w14:paraId="00000010">
      <w:pPr>
        <w:numPr>
          <w:ilvl w:val="0"/>
          <w:numId w:val="1"/>
        </w:numPr>
        <w:spacing w:line="240" w:lineRule="auto"/>
        <w:ind w:left="720" w:right="280" w:hanging="360"/>
        <w:rPr>
          <w:sz w:val="21"/>
          <w:szCs w:val="21"/>
        </w:rPr>
      </w:pPr>
      <w:r w:rsidDel="00000000" w:rsidR="00000000" w:rsidRPr="00000000">
        <w:rPr>
          <w:sz w:val="21"/>
          <w:szCs w:val="21"/>
          <w:rtl w:val="0"/>
        </w:rPr>
        <w:t xml:space="preserve">Ensuring the physical and emotional wellbeing of all trip participants</w:t>
      </w:r>
    </w:p>
    <w:p w:rsidR="00000000" w:rsidDel="00000000" w:rsidP="00000000" w:rsidRDefault="00000000" w:rsidRPr="00000000" w14:paraId="00000011">
      <w:pPr>
        <w:numPr>
          <w:ilvl w:val="0"/>
          <w:numId w:val="1"/>
        </w:numPr>
        <w:spacing w:line="240" w:lineRule="auto"/>
        <w:ind w:left="720" w:right="280" w:hanging="360"/>
        <w:rPr>
          <w:sz w:val="21"/>
          <w:szCs w:val="21"/>
        </w:rPr>
      </w:pPr>
      <w:r w:rsidDel="00000000" w:rsidR="00000000" w:rsidRPr="00000000">
        <w:rPr>
          <w:sz w:val="21"/>
          <w:szCs w:val="21"/>
          <w:rtl w:val="0"/>
        </w:rPr>
        <w:t xml:space="preserve">Engaging in risk management practices to ensure the safety of all participants, including monitoring weather conditions, assessing camper needs, and responding effectively to emergencies</w:t>
      </w:r>
    </w:p>
    <w:p w:rsidR="00000000" w:rsidDel="00000000" w:rsidP="00000000" w:rsidRDefault="00000000" w:rsidRPr="00000000" w14:paraId="00000012">
      <w:pPr>
        <w:numPr>
          <w:ilvl w:val="0"/>
          <w:numId w:val="1"/>
        </w:numPr>
        <w:spacing w:line="240" w:lineRule="auto"/>
        <w:ind w:left="720" w:right="280" w:hanging="360"/>
        <w:rPr>
          <w:sz w:val="21"/>
          <w:szCs w:val="21"/>
          <w:u w:val="none"/>
        </w:rPr>
      </w:pPr>
      <w:r w:rsidDel="00000000" w:rsidR="00000000" w:rsidRPr="00000000">
        <w:rPr>
          <w:sz w:val="21"/>
          <w:szCs w:val="21"/>
          <w:rtl w:val="0"/>
        </w:rPr>
        <w:t xml:space="preserve">Collaborate with Camp Kirk leadership to receive guidance on trip planning, safety protocols, and camper-specific needs</w:t>
      </w:r>
    </w:p>
    <w:p w:rsidR="00000000" w:rsidDel="00000000" w:rsidP="00000000" w:rsidRDefault="00000000" w:rsidRPr="00000000" w14:paraId="00000013">
      <w:pPr>
        <w:spacing w:line="240" w:lineRule="auto"/>
        <w:ind w:right="280"/>
        <w:rPr>
          <w:sz w:val="21"/>
          <w:szCs w:val="21"/>
        </w:rPr>
      </w:pPr>
      <w:r w:rsidDel="00000000" w:rsidR="00000000" w:rsidRPr="00000000">
        <w:rPr>
          <w:rtl w:val="0"/>
        </w:rPr>
      </w:r>
    </w:p>
    <w:p w:rsidR="00000000" w:rsidDel="00000000" w:rsidP="00000000" w:rsidRDefault="00000000" w:rsidRPr="00000000" w14:paraId="00000014">
      <w:pPr>
        <w:spacing w:line="240" w:lineRule="auto"/>
        <w:ind w:right="280"/>
        <w:rPr>
          <w:b w:val="1"/>
          <w:sz w:val="21"/>
          <w:szCs w:val="21"/>
        </w:rPr>
      </w:pPr>
      <w:r w:rsidDel="00000000" w:rsidR="00000000" w:rsidRPr="00000000">
        <w:rPr>
          <w:b w:val="1"/>
          <w:sz w:val="21"/>
          <w:szCs w:val="21"/>
          <w:rtl w:val="0"/>
        </w:rPr>
        <w:t xml:space="preserve">2026 Summer Season Trip Details:</w:t>
      </w:r>
    </w:p>
    <w:p w:rsidR="00000000" w:rsidDel="00000000" w:rsidP="00000000" w:rsidRDefault="00000000" w:rsidRPr="00000000" w14:paraId="00000015">
      <w:pPr>
        <w:numPr>
          <w:ilvl w:val="0"/>
          <w:numId w:val="4"/>
        </w:numPr>
        <w:spacing w:line="240" w:lineRule="auto"/>
        <w:ind w:left="720" w:right="280" w:hanging="360"/>
        <w:rPr>
          <w:b w:val="1"/>
          <w:sz w:val="21"/>
          <w:szCs w:val="21"/>
        </w:rPr>
      </w:pPr>
      <w:r w:rsidDel="00000000" w:rsidR="00000000" w:rsidRPr="00000000">
        <w:rPr>
          <w:b w:val="1"/>
          <w:sz w:val="21"/>
          <w:szCs w:val="21"/>
          <w:rtl w:val="0"/>
        </w:rPr>
        <w:t xml:space="preserve">Leader-in-Training (LIT) trip</w:t>
      </w:r>
    </w:p>
    <w:p w:rsidR="00000000" w:rsidDel="00000000" w:rsidP="00000000" w:rsidRDefault="00000000" w:rsidRPr="00000000" w14:paraId="00000016">
      <w:pPr>
        <w:numPr>
          <w:ilvl w:val="1"/>
          <w:numId w:val="4"/>
        </w:numPr>
        <w:spacing w:line="240" w:lineRule="auto"/>
        <w:ind w:left="1440" w:right="280" w:hanging="360"/>
        <w:rPr>
          <w:sz w:val="21"/>
          <w:szCs w:val="21"/>
          <w:u w:val="none"/>
        </w:rPr>
      </w:pPr>
      <w:r w:rsidDel="00000000" w:rsidR="00000000" w:rsidRPr="00000000">
        <w:rPr>
          <w:sz w:val="21"/>
          <w:szCs w:val="21"/>
          <w:rtl w:val="0"/>
        </w:rPr>
        <w:t xml:space="preserve">3-day backcountry trip in the Haliburton Highlands</w:t>
      </w:r>
    </w:p>
    <w:p w:rsidR="00000000" w:rsidDel="00000000" w:rsidP="00000000" w:rsidRDefault="00000000" w:rsidRPr="00000000" w14:paraId="00000017">
      <w:pPr>
        <w:numPr>
          <w:ilvl w:val="1"/>
          <w:numId w:val="4"/>
        </w:numPr>
        <w:spacing w:line="240" w:lineRule="auto"/>
        <w:ind w:left="1440" w:right="280" w:hanging="360"/>
        <w:rPr>
          <w:sz w:val="21"/>
          <w:szCs w:val="21"/>
        </w:rPr>
      </w:pPr>
      <w:r w:rsidDel="00000000" w:rsidR="00000000" w:rsidRPr="00000000">
        <w:rPr>
          <w:sz w:val="21"/>
          <w:szCs w:val="21"/>
          <w:rtl w:val="0"/>
        </w:rPr>
        <w:t xml:space="preserve">10 LITs (ages 16-18) + 1/2 supporting staff + tripper</w:t>
      </w:r>
      <w:r w:rsidDel="00000000" w:rsidR="00000000" w:rsidRPr="00000000">
        <w:rPr>
          <w:rtl w:val="0"/>
        </w:rPr>
      </w:r>
    </w:p>
    <w:p w:rsidR="00000000" w:rsidDel="00000000" w:rsidP="00000000" w:rsidRDefault="00000000" w:rsidRPr="00000000" w14:paraId="00000018">
      <w:pPr>
        <w:spacing w:line="240" w:lineRule="auto"/>
        <w:ind w:right="280"/>
        <w:rPr>
          <w:sz w:val="12"/>
          <w:szCs w:val="12"/>
        </w:rPr>
      </w:pPr>
      <w:r w:rsidDel="00000000" w:rsidR="00000000" w:rsidRPr="00000000">
        <w:rPr>
          <w:rtl w:val="0"/>
        </w:rPr>
      </w:r>
    </w:p>
    <w:p w:rsidR="00000000" w:rsidDel="00000000" w:rsidP="00000000" w:rsidRDefault="00000000" w:rsidRPr="00000000" w14:paraId="00000019">
      <w:pPr>
        <w:pStyle w:val="Subtitle"/>
        <w:spacing w:after="30" w:before="30" w:line="240" w:lineRule="auto"/>
        <w:ind w:right="280"/>
        <w:rPr>
          <w:sz w:val="21"/>
          <w:szCs w:val="21"/>
        </w:rPr>
      </w:pPr>
      <w:bookmarkStart w:colFirst="0" w:colLast="0" w:name="_rimildqdr3l0" w:id="4"/>
      <w:bookmarkEnd w:id="4"/>
      <w:r w:rsidDel="00000000" w:rsidR="00000000" w:rsidRPr="00000000">
        <w:rPr>
          <w:sz w:val="32"/>
          <w:szCs w:val="32"/>
          <w:rtl w:val="0"/>
        </w:rPr>
        <w:t xml:space="preserve">CONTRACT DETAILS + COMPENSATION</w:t>
      </w:r>
      <w:r w:rsidDel="00000000" w:rsidR="00000000" w:rsidRPr="00000000">
        <w:rPr>
          <w:rtl w:val="0"/>
        </w:rPr>
      </w:r>
    </w:p>
    <w:p w:rsidR="00000000" w:rsidDel="00000000" w:rsidP="00000000" w:rsidRDefault="00000000" w:rsidRPr="00000000" w14:paraId="0000001A">
      <w:pPr>
        <w:numPr>
          <w:ilvl w:val="0"/>
          <w:numId w:val="2"/>
        </w:numPr>
        <w:ind w:left="720" w:hanging="360"/>
        <w:rPr>
          <w:sz w:val="21"/>
          <w:szCs w:val="21"/>
        </w:rPr>
      </w:pPr>
      <w:r w:rsidDel="00000000" w:rsidR="00000000" w:rsidRPr="00000000">
        <w:rPr>
          <w:b w:val="1"/>
          <w:sz w:val="21"/>
          <w:szCs w:val="21"/>
          <w:rtl w:val="0"/>
        </w:rPr>
        <w:t xml:space="preserve">Contract dates: </w:t>
      </w:r>
    </w:p>
    <w:p w:rsidR="00000000" w:rsidDel="00000000" w:rsidP="00000000" w:rsidRDefault="00000000" w:rsidRPr="00000000" w14:paraId="0000001B">
      <w:pPr>
        <w:numPr>
          <w:ilvl w:val="1"/>
          <w:numId w:val="2"/>
        </w:numPr>
        <w:ind w:left="1440" w:hanging="360"/>
        <w:rPr>
          <w:sz w:val="21"/>
          <w:szCs w:val="21"/>
        </w:rPr>
      </w:pPr>
      <w:r w:rsidDel="00000000" w:rsidR="00000000" w:rsidRPr="00000000">
        <w:rPr>
          <w:sz w:val="21"/>
          <w:szCs w:val="21"/>
          <w:rtl w:val="0"/>
        </w:rPr>
        <w:t xml:space="preserve">LIT Trip</w:t>
      </w:r>
    </w:p>
    <w:p w:rsidR="00000000" w:rsidDel="00000000" w:rsidP="00000000" w:rsidRDefault="00000000" w:rsidRPr="00000000" w14:paraId="0000001C">
      <w:pPr>
        <w:numPr>
          <w:ilvl w:val="2"/>
          <w:numId w:val="2"/>
        </w:numPr>
        <w:ind w:left="2160" w:hanging="360"/>
        <w:rPr>
          <w:sz w:val="21"/>
          <w:szCs w:val="21"/>
        </w:rPr>
      </w:pPr>
      <w:r w:rsidDel="00000000" w:rsidR="00000000" w:rsidRPr="00000000">
        <w:rPr>
          <w:sz w:val="21"/>
          <w:szCs w:val="21"/>
          <w:rtl w:val="0"/>
        </w:rPr>
        <w:t xml:space="preserve">July 18-21 + one prep day in June (5 day contract)</w:t>
      </w:r>
      <w:r w:rsidDel="00000000" w:rsidR="00000000" w:rsidRPr="00000000">
        <w:rPr>
          <w:rtl w:val="0"/>
        </w:rPr>
      </w:r>
    </w:p>
    <w:p w:rsidR="00000000" w:rsidDel="00000000" w:rsidP="00000000" w:rsidRDefault="00000000" w:rsidRPr="00000000" w14:paraId="0000001D">
      <w:pPr>
        <w:numPr>
          <w:ilvl w:val="0"/>
          <w:numId w:val="2"/>
        </w:numPr>
        <w:ind w:left="720" w:hanging="360"/>
        <w:rPr>
          <w:b w:val="1"/>
          <w:sz w:val="21"/>
          <w:szCs w:val="21"/>
        </w:rPr>
      </w:pPr>
      <w:r w:rsidDel="00000000" w:rsidR="00000000" w:rsidRPr="00000000">
        <w:rPr>
          <w:b w:val="1"/>
          <w:sz w:val="21"/>
          <w:szCs w:val="21"/>
          <w:rtl w:val="0"/>
        </w:rPr>
        <w:t xml:space="preserve">Compensation: </w:t>
      </w:r>
      <w:r w:rsidDel="00000000" w:rsidR="00000000" w:rsidRPr="00000000">
        <w:rPr>
          <w:sz w:val="21"/>
          <w:szCs w:val="21"/>
          <w:rtl w:val="0"/>
        </w:rPr>
        <w:t xml:space="preserve">$</w:t>
      </w:r>
      <w:r w:rsidDel="00000000" w:rsidR="00000000" w:rsidRPr="00000000">
        <w:rPr>
          <w:rtl w:val="0"/>
        </w:rPr>
        <w:t xml:space="preserve">175.15/day</w:t>
      </w:r>
      <w:r w:rsidDel="00000000" w:rsidR="00000000" w:rsidRPr="00000000">
        <w:rPr>
          <w:sz w:val="21"/>
          <w:szCs w:val="21"/>
          <w:rtl w:val="0"/>
        </w:rPr>
        <w:t xml:space="preserve"> + room and board</w:t>
      </w:r>
    </w:p>
    <w:p w:rsidR="00000000" w:rsidDel="00000000" w:rsidP="00000000" w:rsidRDefault="00000000" w:rsidRPr="00000000" w14:paraId="0000001E">
      <w:pPr>
        <w:ind w:left="720" w:firstLine="0"/>
        <w:rPr>
          <w:sz w:val="12"/>
          <w:szCs w:val="12"/>
        </w:rPr>
      </w:pPr>
      <w:r w:rsidDel="00000000" w:rsidR="00000000" w:rsidRPr="00000000">
        <w:rPr>
          <w:rtl w:val="0"/>
        </w:rPr>
      </w:r>
    </w:p>
    <w:p w:rsidR="00000000" w:rsidDel="00000000" w:rsidP="00000000" w:rsidRDefault="00000000" w:rsidRPr="00000000" w14:paraId="0000001F">
      <w:pPr>
        <w:pStyle w:val="Subtitle"/>
        <w:pageBreakBefore w:val="0"/>
        <w:spacing w:after="60" w:before="60" w:line="240" w:lineRule="auto"/>
        <w:rPr>
          <w:sz w:val="32"/>
          <w:szCs w:val="32"/>
        </w:rPr>
      </w:pPr>
      <w:bookmarkStart w:colFirst="0" w:colLast="0" w:name="_ft91wwywh7n6" w:id="5"/>
      <w:bookmarkEnd w:id="5"/>
      <w:r w:rsidDel="00000000" w:rsidR="00000000" w:rsidRPr="00000000">
        <w:rPr>
          <w:sz w:val="32"/>
          <w:szCs w:val="32"/>
          <w:rtl w:val="0"/>
        </w:rPr>
        <w:t xml:space="preserve">REQUIREMENTS + EXPECTATIONS</w:t>
      </w:r>
    </w:p>
    <w:p w:rsidR="00000000" w:rsidDel="00000000" w:rsidP="00000000" w:rsidRDefault="00000000" w:rsidRPr="00000000" w14:paraId="00000020">
      <w:pPr>
        <w:numPr>
          <w:ilvl w:val="0"/>
          <w:numId w:val="5"/>
        </w:numPr>
        <w:ind w:left="720" w:hanging="360"/>
        <w:rPr>
          <w:sz w:val="21"/>
          <w:szCs w:val="21"/>
        </w:rPr>
      </w:pPr>
      <w:r w:rsidDel="00000000" w:rsidR="00000000" w:rsidRPr="00000000">
        <w:rPr>
          <w:sz w:val="21"/>
          <w:szCs w:val="21"/>
          <w:rtl w:val="0"/>
        </w:rPr>
        <w:t xml:space="preserve">Must be at least 19+ years old by June 2026</w:t>
      </w:r>
    </w:p>
    <w:p w:rsidR="00000000" w:rsidDel="00000000" w:rsidP="00000000" w:rsidRDefault="00000000" w:rsidRPr="00000000" w14:paraId="00000021">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3+ years experience leading wilderness canoe trip is required</w:t>
      </w:r>
    </w:p>
    <w:p w:rsidR="00000000" w:rsidDel="00000000" w:rsidP="00000000" w:rsidRDefault="00000000" w:rsidRPr="00000000" w14:paraId="00000022">
      <w:pPr>
        <w:pageBreakBefore w:val="0"/>
        <w:numPr>
          <w:ilvl w:val="0"/>
          <w:numId w:val="3"/>
        </w:numPr>
        <w:spacing w:after="0" w:before="0" w:line="240" w:lineRule="auto"/>
        <w:ind w:left="720" w:hanging="360"/>
        <w:rPr>
          <w:sz w:val="21"/>
          <w:szCs w:val="21"/>
          <w:u w:val="none"/>
        </w:rPr>
      </w:pPr>
      <w:r w:rsidDel="00000000" w:rsidR="00000000" w:rsidRPr="00000000">
        <w:rPr>
          <w:sz w:val="21"/>
          <w:szCs w:val="21"/>
          <w:rtl w:val="0"/>
        </w:rPr>
        <w:t xml:space="preserve">Previous experience working with children or neurodiverse individuals is an asset, as well as a demonstrated ability to manage group dynamics in a wilderness setting</w:t>
      </w:r>
    </w:p>
    <w:p w:rsidR="00000000" w:rsidDel="00000000" w:rsidP="00000000" w:rsidRDefault="00000000" w:rsidRPr="00000000" w14:paraId="00000023">
      <w:pPr>
        <w:numPr>
          <w:ilvl w:val="0"/>
          <w:numId w:val="3"/>
        </w:numPr>
        <w:spacing w:line="240" w:lineRule="auto"/>
        <w:ind w:left="720" w:hanging="360"/>
        <w:rPr>
          <w:sz w:val="21"/>
          <w:szCs w:val="21"/>
        </w:rPr>
      </w:pPr>
      <w:r w:rsidDel="00000000" w:rsidR="00000000" w:rsidRPr="00000000">
        <w:rPr>
          <w:sz w:val="21"/>
          <w:szCs w:val="21"/>
          <w:rtl w:val="0"/>
        </w:rPr>
        <w:t xml:space="preserve">Successful candidates will demonstrate creativity, empathy, strong problem-solving skills and be adaptable to change</w:t>
      </w:r>
    </w:p>
    <w:p w:rsidR="00000000" w:rsidDel="00000000" w:rsidP="00000000" w:rsidRDefault="00000000" w:rsidRPr="00000000" w14:paraId="00000024">
      <w:pPr>
        <w:numPr>
          <w:ilvl w:val="0"/>
          <w:numId w:val="3"/>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r w:rsidDel="00000000" w:rsidR="00000000" w:rsidRPr="00000000">
        <w:rPr>
          <w:rtl w:val="0"/>
        </w:rPr>
      </w:r>
    </w:p>
    <w:p w:rsidR="00000000" w:rsidDel="00000000" w:rsidP="00000000" w:rsidRDefault="00000000" w:rsidRPr="00000000" w14:paraId="00000025">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Wilderness First Aid certification by June 2026</w:t>
      </w:r>
    </w:p>
    <w:p w:rsidR="00000000" w:rsidDel="00000000" w:rsidP="00000000" w:rsidRDefault="00000000" w:rsidRPr="00000000" w14:paraId="00000026">
      <w:pPr>
        <w:numPr>
          <w:ilvl w:val="0"/>
          <w:numId w:val="3"/>
        </w:numPr>
        <w:ind w:left="720" w:hanging="360"/>
        <w:rPr>
          <w:sz w:val="21"/>
          <w:szCs w:val="21"/>
        </w:rPr>
      </w:pPr>
      <w:r w:rsidDel="00000000" w:rsidR="00000000" w:rsidRPr="00000000">
        <w:rPr>
          <w:sz w:val="21"/>
          <w:szCs w:val="21"/>
          <w:rtl w:val="0"/>
        </w:rPr>
        <w:t xml:space="preserve">Bronze Cross certification or higher cert by June 2026</w:t>
      </w:r>
    </w:p>
    <w:p w:rsidR="00000000" w:rsidDel="00000000" w:rsidP="00000000" w:rsidRDefault="00000000" w:rsidRPr="00000000" w14:paraId="00000027">
      <w:pPr>
        <w:numPr>
          <w:ilvl w:val="0"/>
          <w:numId w:val="3"/>
        </w:numPr>
        <w:ind w:left="720" w:hanging="360"/>
        <w:rPr>
          <w:sz w:val="21"/>
          <w:szCs w:val="21"/>
        </w:rPr>
      </w:pPr>
      <w:r w:rsidDel="00000000" w:rsidR="00000000" w:rsidRPr="00000000">
        <w:rPr>
          <w:sz w:val="21"/>
          <w:szCs w:val="21"/>
          <w:rtl w:val="0"/>
        </w:rPr>
        <w:t xml:space="preserve">Once hired, applicants must be willing to secure the following before their start date: 1) Criminal Record Check, 2) Standard First Aid</w:t>
      </w:r>
    </w:p>
    <w:p w:rsidR="00000000" w:rsidDel="00000000" w:rsidP="00000000" w:rsidRDefault="00000000" w:rsidRPr="00000000" w14:paraId="00000028">
      <w:pPr>
        <w:ind w:left="720" w:firstLine="0"/>
        <w:rPr>
          <w:b w:val="1"/>
          <w:sz w:val="21"/>
          <w:szCs w:val="21"/>
        </w:rPr>
      </w:pPr>
      <w:r w:rsidDel="00000000" w:rsidR="00000000" w:rsidRPr="00000000">
        <w:rPr>
          <w:rtl w:val="0"/>
        </w:rPr>
      </w:r>
    </w:p>
    <w:p w:rsidR="00000000" w:rsidDel="00000000" w:rsidP="00000000" w:rsidRDefault="00000000" w:rsidRPr="00000000" w14:paraId="00000029">
      <w:pPr>
        <w:pStyle w:val="Subtitle"/>
        <w:spacing w:after="60" w:before="60" w:line="240" w:lineRule="auto"/>
        <w:ind w:right="280"/>
        <w:rPr>
          <w:sz w:val="32"/>
          <w:szCs w:val="32"/>
        </w:rPr>
      </w:pPr>
      <w:bookmarkStart w:colFirst="0" w:colLast="0" w:name="_5hdb6gp42kc3" w:id="6"/>
      <w:bookmarkEnd w:id="6"/>
      <w:r w:rsidDel="00000000" w:rsidR="00000000" w:rsidRPr="00000000">
        <w:rPr>
          <w:sz w:val="32"/>
          <w:szCs w:val="32"/>
          <w:rtl w:val="0"/>
        </w:rPr>
        <w:t xml:space="preserve">APPLICATION</w:t>
      </w:r>
    </w:p>
    <w:p w:rsidR="00000000" w:rsidDel="00000000" w:rsidP="00000000" w:rsidRDefault="00000000" w:rsidRPr="00000000" w14:paraId="0000002A">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2B">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C">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D">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E">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default"/>
      <w:footerReference r:id="rId12" w:type="even"/>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66676</wp:posOffset>
          </wp:positionH>
          <wp:positionV relativeFrom="paragraph">
            <wp:posOffset>161925</wp:posOffset>
          </wp:positionV>
          <wp:extent cx="1109663" cy="95554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9663" cy="95554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